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2665"/>
        <w:gridCol w:w="1915"/>
        <w:gridCol w:w="1915"/>
        <w:gridCol w:w="1915"/>
        <w:gridCol w:w="503"/>
        <w:gridCol w:w="1405"/>
      </w:tblGrid>
      <w:tr w:rsidR="00397722" w:rsidRPr="00397722" w:rsidTr="009772C9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t>Insured name</w:t>
            </w:r>
            <w:r>
              <w:rPr>
                <w:rFonts w:eastAsia="Calibri" w:cs="Arial"/>
                <w:sz w:val="18"/>
                <w:szCs w:val="18"/>
              </w:rPr>
              <w:t>:</w:t>
            </w:r>
          </w:p>
        </w:tc>
      </w:tr>
      <w:tr w:rsidR="00397722" w:rsidRPr="00397722" w:rsidTr="009772C9">
        <w:trPr>
          <w:trHeight w:val="312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9772C9">
        <w:trPr>
          <w:trHeight w:hRule="exact" w:val="113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397722" w:rsidRPr="00397722" w:rsidTr="009772C9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t>Policy number (if applicable)</w:t>
            </w:r>
          </w:p>
        </w:tc>
      </w:tr>
      <w:tr w:rsidR="00397722" w:rsidRPr="00397722" w:rsidTr="009772C9">
        <w:trPr>
          <w:trHeight w:val="312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9772C9">
        <w:trPr>
          <w:trHeight w:hRule="exact" w:val="340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 w:val="restart"/>
            <w:shd w:val="clear" w:color="auto" w:fill="auto"/>
          </w:tcPr>
          <w:p w:rsidR="00831BFC" w:rsidRPr="00397722" w:rsidRDefault="00831BFC" w:rsidP="00831BFC">
            <w:pPr>
              <w:spacing w:before="40" w:after="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831BFC">
              <w:rPr>
                <w:rFonts w:eastAsia="Calibri" w:cs="Arial"/>
                <w:b/>
                <w:sz w:val="18"/>
                <w:szCs w:val="18"/>
              </w:rPr>
              <w:t>Dependent business interruption</w:t>
            </w: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831BFC">
              <w:rPr>
                <w:rFonts w:eastAsia="Calibri" w:cs="Arial"/>
                <w:sz w:val="18"/>
                <w:szCs w:val="18"/>
              </w:rPr>
              <w:t>Please list your critical outsourced services including the provider</w:t>
            </w:r>
            <w:r>
              <w:rPr>
                <w:rFonts w:eastAsia="Calibri" w:cs="Arial"/>
                <w:sz w:val="18"/>
                <w:szCs w:val="18"/>
              </w:rPr>
              <w:t>:</w:t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FC" w:rsidRPr="00397722" w:rsidRDefault="00831BFC" w:rsidP="00397722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831BFC">
              <w:rPr>
                <w:rFonts w:eastAsia="Calibri" w:cs="Arial"/>
                <w:sz w:val="18"/>
                <w:szCs w:val="18"/>
              </w:rPr>
              <w:t>Company name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FC" w:rsidRPr="00397722" w:rsidRDefault="00831BFC" w:rsidP="00397722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Service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FC" w:rsidRPr="00397722" w:rsidRDefault="00831BFC" w:rsidP="00397722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Revenue generating/ </w:t>
            </w:r>
            <w:r w:rsidRPr="00831BFC">
              <w:rPr>
                <w:rFonts w:eastAsia="Calibri" w:cs="Arial"/>
                <w:sz w:val="18"/>
                <w:szCs w:val="18"/>
              </w:rPr>
              <w:t>revenue supporting system?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FC" w:rsidRPr="00397722" w:rsidRDefault="00831BFC" w:rsidP="00397722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831BFC">
              <w:rPr>
                <w:rFonts w:eastAsia="Calibri" w:cs="Arial"/>
                <w:sz w:val="18"/>
                <w:szCs w:val="18"/>
              </w:rPr>
              <w:t>Fees paid annually</w:t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7A2A3D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A3D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A2A3D">
              <w:rPr>
                <w:rFonts w:eastAsia="Calibri" w:cs="Arial"/>
                <w:sz w:val="18"/>
                <w:szCs w:val="18"/>
              </w:rPr>
            </w:r>
            <w:r w:rsidRPr="007A2A3D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t> </w:t>
            </w:r>
            <w:r w:rsidRPr="007A2A3D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0" w:line="240" w:lineRule="auto"/>
              <w:ind w:right="-108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FC" w:rsidRDefault="00831BFC" w:rsidP="00831BFC">
            <w:pPr>
              <w:spacing w:after="0" w:line="240" w:lineRule="auto"/>
            </w:pPr>
            <w:r w:rsidRPr="00CB0BB6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B0BB6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CB0BB6">
              <w:rPr>
                <w:rFonts w:eastAsia="Calibri" w:cs="Arial"/>
                <w:sz w:val="18"/>
                <w:szCs w:val="18"/>
              </w:rPr>
            </w:r>
            <w:r w:rsidRPr="00CB0BB6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t> </w:t>
            </w:r>
            <w:r w:rsidRPr="00CB0BB6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9772C9">
        <w:trPr>
          <w:trHeight w:hRule="exact" w:val="113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6B2026" w:rsidRPr="00397722" w:rsidTr="009772C9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26" w:rsidRPr="00397722" w:rsidRDefault="00831BFC" w:rsidP="00831BFC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831BFC">
              <w:rPr>
                <w:rFonts w:eastAsia="Calibri" w:cs="Arial"/>
                <w:sz w:val="18"/>
                <w:szCs w:val="18"/>
              </w:rPr>
              <w:t>What due diligence do you carry out on critical providers?</w:t>
            </w:r>
          </w:p>
        </w:tc>
      </w:tr>
      <w:tr w:rsidR="006B2026" w:rsidRPr="00397722" w:rsidTr="009772C9">
        <w:trPr>
          <w:trHeight w:val="935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6" w:rsidRPr="00397722" w:rsidRDefault="006B2026" w:rsidP="000F40D1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6B2026" w:rsidRPr="00397722" w:rsidTr="009772C9">
        <w:trPr>
          <w:trHeight w:hRule="exact" w:val="113"/>
        </w:trPr>
        <w:tc>
          <w:tcPr>
            <w:tcW w:w="2665" w:type="dxa"/>
            <w:shd w:val="clear" w:color="auto" w:fill="auto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31BFC" w:rsidRPr="00397722" w:rsidTr="009772C9">
        <w:trPr>
          <w:trHeight w:hRule="exact" w:val="113"/>
        </w:trPr>
        <w:tc>
          <w:tcPr>
            <w:tcW w:w="2665" w:type="dxa"/>
            <w:shd w:val="clear" w:color="auto" w:fill="auto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31BFC" w:rsidRPr="00397722" w:rsidTr="009772C9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831BFC">
            <w:pPr>
              <w:spacing w:after="6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831BFC">
              <w:rPr>
                <w:rFonts w:eastAsia="Calibri" w:cs="Arial"/>
                <w:sz w:val="18"/>
                <w:szCs w:val="18"/>
              </w:rPr>
              <w:t>What back</w:t>
            </w:r>
            <w:r>
              <w:rPr>
                <w:rFonts w:eastAsia="Calibri" w:cs="Arial"/>
                <w:sz w:val="18"/>
                <w:szCs w:val="18"/>
              </w:rPr>
              <w:t>-</w:t>
            </w:r>
            <w:r w:rsidRPr="00831BFC">
              <w:rPr>
                <w:rFonts w:eastAsia="Calibri" w:cs="Arial"/>
                <w:sz w:val="18"/>
                <w:szCs w:val="18"/>
              </w:rPr>
              <w:t>up solutions do you have in place in the event that a critical provider(s) has an interruption of service?</w:t>
            </w:r>
          </w:p>
        </w:tc>
      </w:tr>
      <w:tr w:rsidR="00831BFC" w:rsidRPr="00397722" w:rsidTr="009772C9">
        <w:trPr>
          <w:trHeight w:val="935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FC" w:rsidRPr="00397722" w:rsidRDefault="00831BFC" w:rsidP="000F40D1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831BFC" w:rsidRPr="00397722" w:rsidTr="009772C9">
        <w:trPr>
          <w:trHeight w:hRule="exact" w:val="113"/>
        </w:trPr>
        <w:tc>
          <w:tcPr>
            <w:tcW w:w="2665" w:type="dxa"/>
            <w:shd w:val="clear" w:color="auto" w:fill="auto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831BFC" w:rsidRPr="00397722" w:rsidRDefault="00831BFC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AB5E9C" w:rsidRPr="00397722" w:rsidTr="0099090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665" w:type="dxa"/>
          </w:tcPr>
          <w:p w:rsidR="006B2026" w:rsidRPr="00397722" w:rsidRDefault="006B2026" w:rsidP="000F40D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48" w:type="dxa"/>
            <w:gridSpan w:val="4"/>
            <w:vAlign w:val="center"/>
          </w:tcPr>
          <w:p w:rsidR="006B2026" w:rsidRPr="00397722" w:rsidRDefault="009772C9" w:rsidP="009772C9">
            <w:pPr>
              <w:spacing w:after="60" w:line="240" w:lineRule="auto"/>
              <w:ind w:left="-108" w:right="-109"/>
              <w:rPr>
                <w:rFonts w:eastAsia="Times New Roman" w:cs="Times New Roman"/>
                <w:sz w:val="18"/>
                <w:szCs w:val="18"/>
              </w:rPr>
            </w:pPr>
            <w:r w:rsidRPr="009772C9">
              <w:rPr>
                <w:rFonts w:eastAsia="Times New Roman" w:cs="Arial"/>
                <w:sz w:val="18"/>
                <w:szCs w:val="18"/>
              </w:rPr>
              <w:t>Do you contractual indemnities in place with your critical providers in the event that they cause a data breach and/or a network outage causing you a loss</w:t>
            </w:r>
            <w:r>
              <w:rPr>
                <w:rFonts w:eastAsia="Times New Roman" w:cs="Arial"/>
                <w:sz w:val="18"/>
                <w:szCs w:val="18"/>
              </w:rPr>
              <w:t>?</w:t>
            </w:r>
          </w:p>
        </w:tc>
        <w:tc>
          <w:tcPr>
            <w:tcW w:w="1405" w:type="dxa"/>
            <w:vAlign w:val="bottom"/>
          </w:tcPr>
          <w:p w:rsidR="006B2026" w:rsidRDefault="006B2026" w:rsidP="006B2026">
            <w:pPr>
              <w:spacing w:after="60" w:line="240" w:lineRule="auto"/>
              <w:ind w:right="-108"/>
              <w:jc w:val="right"/>
              <w:rPr>
                <w:rFonts w:eastAsia="Times New Roman" w:cs="Arial"/>
                <w:szCs w:val="20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  <w:p w:rsidR="009772C9" w:rsidRPr="009772C9" w:rsidRDefault="009772C9" w:rsidP="009772C9">
            <w:pPr>
              <w:spacing w:after="0" w:line="240" w:lineRule="auto"/>
              <w:ind w:right="-108"/>
              <w:jc w:val="right"/>
              <w:rPr>
                <w:rFonts w:eastAsia="Times New Roman" w:cs="Arial"/>
                <w:sz w:val="18"/>
                <w:szCs w:val="18"/>
              </w:rPr>
            </w:pPr>
            <w:r w:rsidRPr="009772C9">
              <w:rPr>
                <w:rFonts w:eastAsia="Times New Roman" w:cs="Arial"/>
                <w:sz w:val="18"/>
                <w:szCs w:val="18"/>
              </w:rPr>
              <w:t>Unknown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9165A7">
              <w:rPr>
                <w:rFonts w:eastAsia="Times New Roman" w:cs="Arial"/>
                <w:szCs w:val="20"/>
              </w:rPr>
            </w:r>
            <w:r w:rsidR="009165A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9772C9" w:rsidRPr="00397722" w:rsidTr="009772C9">
        <w:trPr>
          <w:trHeight w:hRule="exact" w:val="113"/>
        </w:trPr>
        <w:tc>
          <w:tcPr>
            <w:tcW w:w="2665" w:type="dxa"/>
            <w:shd w:val="clear" w:color="auto" w:fill="auto"/>
          </w:tcPr>
          <w:p w:rsidR="009772C9" w:rsidRPr="00397722" w:rsidRDefault="009772C9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9772C9" w:rsidRPr="00397722" w:rsidRDefault="009772C9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6B2026" w:rsidRPr="00397722" w:rsidTr="009772C9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26" w:rsidRPr="00397722" w:rsidRDefault="009772C9" w:rsidP="009772C9">
            <w:pPr>
              <w:spacing w:after="6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proofErr w:type="gramStart"/>
            <w:r w:rsidRPr="009772C9">
              <w:rPr>
                <w:rFonts w:eastAsia="Calibri" w:cs="Arial"/>
                <w:sz w:val="18"/>
                <w:szCs w:val="18"/>
              </w:rPr>
              <w:t>Does</w:t>
            </w:r>
            <w:proofErr w:type="gramEnd"/>
            <w:r w:rsidRPr="009772C9">
              <w:rPr>
                <w:rFonts w:eastAsia="Calibri" w:cs="Arial"/>
                <w:sz w:val="18"/>
                <w:szCs w:val="18"/>
              </w:rPr>
              <w:t xml:space="preserve"> your business continuity plan / incident response plan take into account a failure of your critical providers?</w:t>
            </w:r>
          </w:p>
        </w:tc>
      </w:tr>
      <w:tr w:rsidR="006B2026" w:rsidRPr="00397722" w:rsidTr="009772C9">
        <w:trPr>
          <w:trHeight w:val="935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6" w:rsidRPr="00397722" w:rsidRDefault="006B2026" w:rsidP="000F40D1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AB5E9C" w:rsidRPr="00397722" w:rsidTr="009772C9">
        <w:trPr>
          <w:trHeight w:hRule="exact" w:val="340"/>
        </w:trPr>
        <w:tc>
          <w:tcPr>
            <w:tcW w:w="2665" w:type="dxa"/>
            <w:shd w:val="clear" w:color="auto" w:fill="auto"/>
          </w:tcPr>
          <w:p w:rsidR="00AB5E9C" w:rsidRPr="00397722" w:rsidRDefault="00AB5E9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AB5E9C" w:rsidRPr="00397722" w:rsidRDefault="00AB5E9C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9772C9" w:rsidRDefault="009772C9" w:rsidP="00F25FEF">
      <w:pPr>
        <w:rPr>
          <w:rFonts w:cs="Arial"/>
          <w:b/>
          <w:bCs/>
          <w:sz w:val="18"/>
          <w:szCs w:val="18"/>
          <w:lang w:eastAsia="en-GB"/>
        </w:rPr>
        <w:sectPr w:rsidR="009772C9" w:rsidSect="00397722">
          <w:headerReference w:type="default" r:id="rId8"/>
          <w:footerReference w:type="default" r:id="rId9"/>
          <w:pgSz w:w="11906" w:h="16838"/>
          <w:pgMar w:top="851" w:right="851" w:bottom="851" w:left="851" w:header="850" w:footer="283" w:gutter="0"/>
          <w:cols w:space="708"/>
          <w:docGrid w:linePitch="360"/>
        </w:sect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665"/>
        <w:gridCol w:w="431"/>
        <w:gridCol w:w="3111"/>
        <w:gridCol w:w="567"/>
        <w:gridCol w:w="3541"/>
      </w:tblGrid>
      <w:tr w:rsidR="00455DD6" w:rsidRPr="00316895" w:rsidTr="009772C9">
        <w:trPr>
          <w:trHeight w:val="388"/>
        </w:trPr>
        <w:tc>
          <w:tcPr>
            <w:tcW w:w="2665" w:type="dxa"/>
          </w:tcPr>
          <w:p w:rsidR="00455DD6" w:rsidRDefault="00455DD6" w:rsidP="00F25FEF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GB"/>
              </w:rPr>
              <w:lastRenderedPageBreak/>
              <w:t>Declaration</w:t>
            </w:r>
          </w:p>
        </w:tc>
        <w:tc>
          <w:tcPr>
            <w:tcW w:w="7648" w:type="dxa"/>
            <w:gridSpan w:val="4"/>
          </w:tcPr>
          <w:p w:rsidR="00455DD6" w:rsidRPr="00936A65" w:rsidRDefault="00455DD6" w:rsidP="00AB5E9C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 xml:space="preserve">I/we confirm that the information given in this </w:t>
            </w:r>
            <w:r>
              <w:rPr>
                <w:rFonts w:cs="Arial"/>
                <w:color w:val="000000"/>
                <w:sz w:val="18"/>
                <w:szCs w:val="18"/>
              </w:rPr>
              <w:t>questionnaire and any supplementa</w:t>
            </w:r>
            <w:r w:rsidR="004F4C4B">
              <w:rPr>
                <w:rFonts w:cs="Arial"/>
                <w:color w:val="000000"/>
                <w:sz w:val="18"/>
                <w:szCs w:val="18"/>
              </w:rPr>
              <w:t>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information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provided,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36A65">
              <w:rPr>
                <w:rFonts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cs="Arial"/>
                <w:color w:val="000000"/>
                <w:sz w:val="18"/>
                <w:szCs w:val="18"/>
              </w:rPr>
              <w:t>true</w:t>
            </w:r>
            <w:r w:rsidRPr="00936A65">
              <w:rPr>
                <w:rFonts w:cs="Arial"/>
                <w:color w:val="000000"/>
                <w:sz w:val="18"/>
                <w:szCs w:val="18"/>
              </w:rPr>
              <w:t>, accurate and complete.</w:t>
            </w:r>
          </w:p>
          <w:p w:rsidR="00455DD6" w:rsidRPr="00936A65" w:rsidRDefault="00455DD6" w:rsidP="00AB5E9C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>I/we have made a fair presentation of the risk and have disclosed all facts and circumstances which would be material to your acceptance or assessment of the risk in a reasonably clear and accessible manner, whether or not those facts or circumstances were the subject of a specific question in this proposal form. I/we confirm that I/we have conducted a reasonable search of the information available to me/us (including information held by third parties) in order to reveal those facts and circumstances. If there are any material facts or circumstances not covered by a specific question on this proposal form, I/we have listed these on a separate sheet of paper which is signed and dated and attached to this proposal form.</w:t>
            </w:r>
          </w:p>
          <w:p w:rsidR="00455DD6" w:rsidRPr="00A62B57" w:rsidRDefault="00455DD6" w:rsidP="00AB5E9C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 xml:space="preserve">I/we understand that if I/we deliberately or recklessly failed to present the risk to you fairly, you may treat this insurance as if it never existed and refuse to make any payment under it. I/we understand that I/we must reimburse all payments already made by you and that you will </w:t>
            </w:r>
            <w:r w:rsidRPr="00A62B57">
              <w:rPr>
                <w:rFonts w:cs="Arial"/>
                <w:color w:val="000000"/>
                <w:sz w:val="18"/>
                <w:szCs w:val="18"/>
              </w:rPr>
              <w:t>also be entitled to retain all premiums paid.</w:t>
            </w:r>
          </w:p>
          <w:p w:rsidR="00455DD6" w:rsidRPr="001E7F3D" w:rsidRDefault="00455DD6" w:rsidP="009772C9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25FEF">
              <w:rPr>
                <w:rFonts w:ascii="Arial" w:hAnsi="Arial" w:cs="Arial"/>
                <w:color w:val="000000"/>
                <w:sz w:val="18"/>
                <w:szCs w:val="18"/>
              </w:rPr>
              <w:t>I/we understand that if I/we failed to present the risk to you fairly but that failure was not deliberate or reckless, the remedy available to you will depend upon what you would have done if I/we had made a fair presentation of the risk. I/we understand that you may:</w:t>
            </w:r>
          </w:p>
        </w:tc>
      </w:tr>
      <w:tr w:rsidR="00455DD6" w:rsidRPr="00316895" w:rsidTr="009772C9"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31" w:type="dxa"/>
          </w:tcPr>
          <w:p w:rsidR="00455DD6" w:rsidRPr="00AB5E9C" w:rsidRDefault="00455DD6" w:rsidP="00AB5E9C">
            <w:pPr>
              <w:pStyle w:val="ListParagraph"/>
              <w:numPr>
                <w:ilvl w:val="0"/>
                <w:numId w:val="4"/>
              </w:numPr>
              <w:spacing w:after="0"/>
              <w:ind w:left="-108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9" w:type="dxa"/>
            <w:gridSpan w:val="3"/>
          </w:tcPr>
          <w:p w:rsidR="00455DD6" w:rsidRPr="00AB5E9C" w:rsidRDefault="00455DD6" w:rsidP="00AB5E9C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treat</w:t>
            </w:r>
            <w:proofErr w:type="gramEnd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insurance as if it never existed and refuse to make any payment under it. I/we must reimburse all payments already made by you. You will refund any premium I/we have paid; or</w:t>
            </w:r>
          </w:p>
        </w:tc>
      </w:tr>
      <w:tr w:rsidR="00455DD6" w:rsidRPr="00316895" w:rsidTr="009772C9"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31" w:type="dxa"/>
          </w:tcPr>
          <w:p w:rsidR="00455DD6" w:rsidRPr="00AB5E9C" w:rsidRDefault="00455DD6" w:rsidP="00AB5E9C">
            <w:pPr>
              <w:pStyle w:val="ListParagraph"/>
              <w:numPr>
                <w:ilvl w:val="0"/>
                <w:numId w:val="4"/>
              </w:numPr>
              <w:spacing w:after="0"/>
              <w:ind w:left="-108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9" w:type="dxa"/>
            <w:gridSpan w:val="3"/>
          </w:tcPr>
          <w:p w:rsidR="00455DD6" w:rsidRPr="00AB5E9C" w:rsidRDefault="00455DD6" w:rsidP="00AB5E9C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amend</w:t>
            </w:r>
            <w:proofErr w:type="gramEnd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terms and conditions of this insurance and apply those amended terms and conditions from the start of the period of insurance. I/we understand that this may result in a particular claim or loss not being paid. I/we will reimburse you for any payment already made that would not have been paid if such terms had been in effect; and/or</w:t>
            </w:r>
          </w:p>
        </w:tc>
      </w:tr>
      <w:tr w:rsidR="00455DD6" w:rsidRPr="00316895" w:rsidTr="009772C9"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31" w:type="dxa"/>
          </w:tcPr>
          <w:p w:rsidR="00455DD6" w:rsidRPr="00AB5E9C" w:rsidRDefault="00455DD6" w:rsidP="00AB5E9C">
            <w:pPr>
              <w:pStyle w:val="ListParagraph"/>
              <w:numPr>
                <w:ilvl w:val="0"/>
                <w:numId w:val="4"/>
              </w:numPr>
              <w:spacing w:after="0"/>
              <w:ind w:left="-108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9" w:type="dxa"/>
            <w:gridSpan w:val="3"/>
          </w:tcPr>
          <w:p w:rsidR="00455DD6" w:rsidRPr="00AB5E9C" w:rsidRDefault="00455DD6" w:rsidP="00AB5E9C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reduce</w:t>
            </w:r>
            <w:proofErr w:type="gramEnd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amount of any claim in proportion to the premium that you would have charged if I/we had fairly presented the risk to you. I/we understand that this remedy </w:t>
            </w:r>
            <w:r w:rsidR="004E36E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may apply in addition to those shown in b. above.</w:t>
            </w:r>
          </w:p>
        </w:tc>
      </w:tr>
      <w:tr w:rsidR="00455DD6" w:rsidRPr="00316895" w:rsidTr="009772C9"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0" w:type="dxa"/>
            <w:gridSpan w:val="4"/>
          </w:tcPr>
          <w:p w:rsidR="00455DD6" w:rsidRDefault="00455DD6" w:rsidP="00455DD6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>Please note that the signing of this proposal form does not bind you to complete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or us to accept this insurance.</w:t>
            </w:r>
          </w:p>
          <w:p w:rsidR="00455DD6" w:rsidRPr="00455DD6" w:rsidRDefault="00455DD6" w:rsidP="00455DD6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>The person signing this proposal form is duly authorised to do so on behalf of the proposer.</w:t>
            </w: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</w: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fldChar w:fldCharType="separate"/>
            </w:r>
            <w:bookmarkStart w:id="0" w:name="_GoBack"/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bookmarkEnd w:id="0"/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auto"/>
            </w:tcBorders>
            <w:vAlign w:val="center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after="0" w:line="240" w:lineRule="auto"/>
              <w:ind w:left="-108"/>
              <w:outlineLvl w:val="0"/>
              <w:rPr>
                <w:rFonts w:eastAsia="Times New Roman" w:cs="Arial"/>
                <w:sz w:val="18"/>
                <w:szCs w:val="18"/>
                <w:highlight w:val="lightGray"/>
              </w:rPr>
            </w:pPr>
            <w:r w:rsidRPr="00AB5E9C">
              <w:rPr>
                <w:rFonts w:eastAsia="Times New Roman" w:cs="Arial"/>
                <w:sz w:val="18"/>
                <w:szCs w:val="18"/>
              </w:rPr>
              <w:t>Name of director/officer/board member/senior manager</w:t>
            </w: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hRule="exact" w:val="115"/>
        </w:trPr>
        <w:tc>
          <w:tcPr>
            <w:tcW w:w="2665" w:type="dxa"/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1" w:type="dxa"/>
            <w:tcBorders>
              <w:left w:val="nil"/>
              <w:right w:val="nil"/>
            </w:tcBorders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left="-99" w:right="-128"/>
              <w:outlineLvl w:val="0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Merge w:val="restart"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1" w:type="dxa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1" w:type="dxa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1" w:type="dxa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2665" w:type="dxa"/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  <w:r w:rsidRPr="00AB5E9C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Signature of director/officer/board member/senior manager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1" w:type="dxa"/>
            <w:tcBorders>
              <w:left w:val="nil"/>
              <w:bottom w:val="nil"/>
              <w:right w:val="nil"/>
            </w:tcBorders>
            <w:vAlign w:val="center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after="0" w:line="240" w:lineRule="auto"/>
              <w:ind w:left="-99" w:right="-128"/>
              <w:outlineLvl w:val="0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AB5E9C" w:rsidRPr="00AB5E9C" w:rsidTr="009772C9">
        <w:trPr>
          <w:trHeight w:hRule="exact" w:val="340"/>
        </w:trPr>
        <w:tc>
          <w:tcPr>
            <w:tcW w:w="2665" w:type="dxa"/>
          </w:tcPr>
          <w:p w:rsidR="00AB5E9C" w:rsidRPr="00AB5E9C" w:rsidRDefault="00AB5E9C" w:rsidP="00AB5E9C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0" w:type="dxa"/>
            <w:gridSpan w:val="4"/>
          </w:tcPr>
          <w:p w:rsidR="00AB5E9C" w:rsidRPr="00AB5E9C" w:rsidRDefault="00AB5E9C" w:rsidP="00AB5E9C">
            <w:pPr>
              <w:spacing w:after="100" w:line="240" w:lineRule="auto"/>
              <w:ind w:left="-108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B5E9C" w:rsidRPr="00AB5E9C" w:rsidTr="009772C9">
        <w:tblPrEx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2665" w:type="dxa"/>
          </w:tcPr>
          <w:p w:rsidR="00AB5E9C" w:rsidRPr="00AB5E9C" w:rsidRDefault="00AB5E9C" w:rsidP="00AB5E9C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0" w:type="dxa"/>
            <w:gridSpan w:val="4"/>
            <w:vAlign w:val="center"/>
          </w:tcPr>
          <w:p w:rsidR="00AB5E9C" w:rsidRPr="00AB5E9C" w:rsidRDefault="00AB5E9C" w:rsidP="00AB5E9C">
            <w:pPr>
              <w:spacing w:after="0" w:line="240" w:lineRule="auto"/>
              <w:ind w:left="-108"/>
              <w:rPr>
                <w:rFonts w:eastAsia="Times New Roman" w:cs="Times New Roman"/>
                <w:szCs w:val="20"/>
              </w:rPr>
            </w:pPr>
            <w:r w:rsidRPr="00AB5E9C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A copy of this proposal should be retained for your records.</w:t>
            </w:r>
          </w:p>
        </w:tc>
      </w:tr>
    </w:tbl>
    <w:p w:rsidR="0069628C" w:rsidRDefault="0069628C"/>
    <w:sectPr w:rsidR="0069628C" w:rsidSect="00397722">
      <w:pgSz w:w="11906" w:h="16838"/>
      <w:pgMar w:top="851" w:right="851" w:bottom="851" w:left="85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4B" w:rsidRDefault="004F4C4B" w:rsidP="004F4C4B">
      <w:pPr>
        <w:spacing w:after="0" w:line="240" w:lineRule="auto"/>
      </w:pPr>
      <w:r>
        <w:separator/>
      </w:r>
    </w:p>
  </w:endnote>
  <w:endnote w:type="continuationSeparator" w:id="0">
    <w:p w:rsidR="004F4C4B" w:rsidRDefault="004F4C4B" w:rsidP="004F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4B" w:rsidRPr="00AB5E9C" w:rsidRDefault="009772C9" w:rsidP="00AB5E9C">
    <w:pPr>
      <w:pStyle w:val="Footer"/>
      <w:pBdr>
        <w:top w:val="single" w:sz="4" w:space="5" w:color="808080" w:themeColor="background1" w:themeShade="80"/>
      </w:pBdr>
      <w:rPr>
        <w:rFonts w:cs="Arial"/>
        <w:color w:val="000000"/>
        <w:sz w:val="14"/>
        <w:szCs w:val="14"/>
        <w:lang w:val="nl-NL"/>
      </w:rPr>
    </w:pPr>
    <w:r>
      <w:rPr>
        <w:rFonts w:cs="Arial"/>
        <w:color w:val="000000"/>
        <w:sz w:val="14"/>
        <w:szCs w:val="14"/>
        <w:lang w:val="nl-NL"/>
      </w:rPr>
      <w:t>QRE-PIP-UK-CCLEAR-DEPBI</w:t>
    </w:r>
    <w:r w:rsidR="004F4C4B" w:rsidRPr="00AB5E9C">
      <w:rPr>
        <w:rFonts w:cs="Arial"/>
        <w:color w:val="000000"/>
        <w:sz w:val="14"/>
        <w:szCs w:val="14"/>
        <w:lang w:val="nl-NL"/>
      </w:rPr>
      <w:t>(1)</w:t>
    </w:r>
  </w:p>
  <w:p w:rsidR="004F4C4B" w:rsidRPr="00AB5E9C" w:rsidRDefault="00AB5E9C" w:rsidP="00AB5E9C">
    <w:pPr>
      <w:pStyle w:val="Footer"/>
      <w:pBdr>
        <w:top w:val="single" w:sz="4" w:space="5" w:color="808080" w:themeColor="background1" w:themeShade="80"/>
      </w:pBdr>
      <w:rPr>
        <w:sz w:val="14"/>
        <w:szCs w:val="14"/>
        <w:lang w:val="nl-NL"/>
      </w:rPr>
    </w:pPr>
    <w:r>
      <w:rPr>
        <w:rFonts w:cs="Arial"/>
        <w:color w:val="000000"/>
        <w:sz w:val="14"/>
        <w:szCs w:val="14"/>
        <w:lang w:val="nl-NL"/>
      </w:rPr>
      <w:t>1983</w:t>
    </w:r>
    <w:r w:rsidR="009772C9">
      <w:rPr>
        <w:rFonts w:cs="Arial"/>
        <w:color w:val="000000"/>
        <w:sz w:val="14"/>
        <w:szCs w:val="14"/>
        <w:lang w:val="nl-NL"/>
      </w:rPr>
      <w:t>4</w:t>
    </w:r>
    <w:r>
      <w:rPr>
        <w:rFonts w:cs="Arial"/>
        <w:color w:val="000000"/>
        <w:sz w:val="14"/>
        <w:szCs w:val="14"/>
        <w:lang w:val="nl-NL"/>
      </w:rPr>
      <w:t xml:space="preserve"> 03/18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4B" w:rsidRDefault="004F4C4B" w:rsidP="004F4C4B">
      <w:pPr>
        <w:spacing w:after="0" w:line="240" w:lineRule="auto"/>
      </w:pPr>
      <w:r>
        <w:separator/>
      </w:r>
    </w:p>
  </w:footnote>
  <w:footnote w:type="continuationSeparator" w:id="0">
    <w:p w:rsidR="004F4C4B" w:rsidRDefault="004F4C4B" w:rsidP="004F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22" w:rsidRPr="00397722" w:rsidRDefault="00397722" w:rsidP="00397722">
    <w:pPr>
      <w:tabs>
        <w:tab w:val="center" w:pos="4320"/>
        <w:tab w:val="right" w:pos="8640"/>
      </w:tabs>
      <w:spacing w:after="0" w:line="240" w:lineRule="auto"/>
      <w:ind w:left="2840"/>
      <w:rPr>
        <w:rFonts w:eastAsia="SimSun" w:cs="Arial"/>
        <w:sz w:val="24"/>
        <w:szCs w:val="24"/>
        <w:lang w:val="en-US" w:eastAsia="zh-CN"/>
      </w:rPr>
    </w:pPr>
    <w:r w:rsidRPr="00397722">
      <w:rPr>
        <w:rFonts w:ascii="Times New Roman" w:eastAsia="SimSu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D1C17DF" wp14:editId="49CC91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24280" cy="890270"/>
          <wp:effectExtent l="0" t="0" r="0" b="5080"/>
          <wp:wrapNone/>
          <wp:docPr id="2" name="Picture 2" descr="logo_hiscox_cc_vertical_white_background_office_registe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iscox_cc_vertical_white_background_office_registe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722">
      <w:rPr>
        <w:rFonts w:eastAsia="SimSun" w:cs="Arial"/>
        <w:sz w:val="24"/>
        <w:szCs w:val="24"/>
        <w:lang w:val="en-US" w:eastAsia="zh-CN"/>
      </w:rPr>
      <w:tab/>
    </w:r>
  </w:p>
  <w:p w:rsidR="00397722" w:rsidRDefault="00397722" w:rsidP="00397722">
    <w:pPr>
      <w:tabs>
        <w:tab w:val="center" w:pos="4320"/>
        <w:tab w:val="right" w:pos="8640"/>
      </w:tabs>
      <w:spacing w:after="0" w:line="240" w:lineRule="auto"/>
      <w:ind w:left="2556"/>
    </w:pPr>
    <w:r w:rsidRPr="00397722">
      <w:rPr>
        <w:rFonts w:eastAsia="SimSun" w:cs="Arial"/>
        <w:b/>
        <w:sz w:val="24"/>
        <w:szCs w:val="24"/>
        <w:lang w:val="en-US" w:eastAsia="zh-CN"/>
      </w:rPr>
      <w:br/>
    </w:r>
    <w:r w:rsidRPr="00397722">
      <w:rPr>
        <w:rFonts w:eastAsia="SimSun" w:cs="Arial"/>
        <w:b/>
        <w:sz w:val="24"/>
        <w:szCs w:val="24"/>
        <w:lang w:val="en-US" w:eastAsia="zh-CN"/>
      </w:rPr>
      <w:br/>
    </w:r>
    <w:r w:rsidR="00831BFC" w:rsidRPr="00831BFC">
      <w:rPr>
        <w:rFonts w:eastAsia="SimSun" w:cs="Arial"/>
        <w:b/>
        <w:sz w:val="28"/>
        <w:szCs w:val="28"/>
        <w:lang w:val="en-US" w:eastAsia="zh-CN"/>
      </w:rPr>
      <w:t xml:space="preserve">Dependent business interruption </w:t>
    </w:r>
    <w:r w:rsidR="00831BFC">
      <w:rPr>
        <w:rFonts w:eastAsia="SimSun" w:cs="Arial"/>
        <w:b/>
        <w:sz w:val="28"/>
        <w:szCs w:val="28"/>
        <w:lang w:val="en-US" w:eastAsia="zh-CN"/>
      </w:rPr>
      <w:br/>
    </w:r>
    <w:r w:rsidRPr="00397722">
      <w:rPr>
        <w:rFonts w:eastAsia="SimSun" w:cs="Arial"/>
        <w:b/>
        <w:sz w:val="28"/>
        <w:szCs w:val="28"/>
        <w:lang w:val="en-US" w:eastAsia="zh-CN"/>
      </w:rPr>
      <w:t>supplementary questionnaire</w:t>
    </w:r>
    <w:r w:rsidRPr="00397722">
      <w:rPr>
        <w:rFonts w:eastAsia="SimSun" w:cs="Arial"/>
        <w:sz w:val="24"/>
        <w:szCs w:val="24"/>
        <w:lang w:val="en-US" w:eastAsia="zh-CN"/>
      </w:rPr>
      <w:br/>
    </w:r>
    <w:r w:rsidRPr="00397722">
      <w:rPr>
        <w:rFonts w:eastAsia="SimSun" w:cs="Arial"/>
        <w:szCs w:val="20"/>
        <w:lang w:val="en-US" w:eastAsia="zh-C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781"/>
    <w:multiLevelType w:val="hybridMultilevel"/>
    <w:tmpl w:val="96F6E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6E22"/>
    <w:multiLevelType w:val="hybridMultilevel"/>
    <w:tmpl w:val="0068DA7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E5D0F"/>
    <w:multiLevelType w:val="hybridMultilevel"/>
    <w:tmpl w:val="E9B6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11FCC"/>
    <w:multiLevelType w:val="hybridMultilevel"/>
    <w:tmpl w:val="2250B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+/bMHGTzl43MvdMdNNd5EzrY04=" w:salt="7XR8vU0BWem1ChuiXjURx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E3"/>
    <w:rsid w:val="002C0B57"/>
    <w:rsid w:val="00343CF9"/>
    <w:rsid w:val="00397722"/>
    <w:rsid w:val="00455DD6"/>
    <w:rsid w:val="00464D46"/>
    <w:rsid w:val="004E36E4"/>
    <w:rsid w:val="004F4C4B"/>
    <w:rsid w:val="0066115F"/>
    <w:rsid w:val="00661A96"/>
    <w:rsid w:val="0068022B"/>
    <w:rsid w:val="00693CF3"/>
    <w:rsid w:val="00695181"/>
    <w:rsid w:val="0069628C"/>
    <w:rsid w:val="006B2026"/>
    <w:rsid w:val="00793850"/>
    <w:rsid w:val="00797A9D"/>
    <w:rsid w:val="007E7767"/>
    <w:rsid w:val="00831BFC"/>
    <w:rsid w:val="008C4ED7"/>
    <w:rsid w:val="009165A7"/>
    <w:rsid w:val="009772C9"/>
    <w:rsid w:val="0099090B"/>
    <w:rsid w:val="00A04214"/>
    <w:rsid w:val="00AB5E9C"/>
    <w:rsid w:val="00B677E3"/>
    <w:rsid w:val="00C52CA8"/>
    <w:rsid w:val="00D263F8"/>
    <w:rsid w:val="00D447E4"/>
    <w:rsid w:val="00F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E3"/>
    <w:pPr>
      <w:spacing w:after="12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B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B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B57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4B"/>
  </w:style>
  <w:style w:type="paragraph" w:styleId="Footer">
    <w:name w:val="footer"/>
    <w:basedOn w:val="Normal"/>
    <w:link w:val="Foot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4B"/>
  </w:style>
  <w:style w:type="table" w:styleId="TableGrid">
    <w:name w:val="Table Grid"/>
    <w:basedOn w:val="TableNormal"/>
    <w:uiPriority w:val="59"/>
    <w:rsid w:val="0039772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E3"/>
    <w:pPr>
      <w:spacing w:after="12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B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B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B57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4B"/>
  </w:style>
  <w:style w:type="paragraph" w:styleId="Footer">
    <w:name w:val="footer"/>
    <w:basedOn w:val="Normal"/>
    <w:link w:val="Foot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4B"/>
  </w:style>
  <w:style w:type="table" w:styleId="TableGrid">
    <w:name w:val="Table Grid"/>
    <w:basedOn w:val="TableNormal"/>
    <w:uiPriority w:val="59"/>
    <w:rsid w:val="0039772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marksa</dc:creator>
  <cp:lastModifiedBy>Elliott Kylie</cp:lastModifiedBy>
  <cp:revision>2</cp:revision>
  <dcterms:created xsi:type="dcterms:W3CDTF">2019-03-11T12:23:00Z</dcterms:created>
  <dcterms:modified xsi:type="dcterms:W3CDTF">2019-03-11T12:23:00Z</dcterms:modified>
</cp:coreProperties>
</file>